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b/>
          <w:bCs/>
          <w:sz w:val="24"/>
          <w:szCs w:val="24"/>
        </w:rPr>
        <w:t xml:space="preserve">Motion till Boxholm kommunfullmäktige</w:t>
      </w:r>
    </w:p>
    <w:p>
      <w:pPr>
        <w:pStyle w:val="Heading1"/>
      </w:pPr>
      <w:r>
        <w:t xml:space="preserve">Fortsatt klättring i Boxholms företagsklimat – dialog, effektivitet och mark för jobben</w:t>
      </w:r>
    </w:p>
    <w:p>
      <w:pPr>
        <w:spacing w:after="200" w:before="120"/>
      </w:pPr>
      <w:r>
        <w:rPr>
          <w:b/>
          <w:bCs/>
        </w:rPr>
        <w:t xml:space="preserve">Inlämnad av: </w:t>
      </w:r>
      <w:r>
        <w:t xml:space="preserve">Moderaterna i Boxholm kommun</w:t>
      </w:r>
    </w:p>
    <w:p>
      <w:pPr>
        <w:pStyle w:val="Heading2"/>
      </w:pPr>
      <w:r>
        <w:t xml:space="preserve">Motivering</w:t>
      </w:r>
    </w:p>
    <w:p>
      <w:pPr>
        <w:spacing w:after="120"/>
      </w:pPr>
      <w:r>
        <w:t xml:space="preserve">Boxholms kommun har gjort en imponerande klättring i Svenskt Näringslivs ranking av det lokala företagsklimatet 2026: +55 placeringar till plats 143 (27:a i sin kommungrupp). Sammanfattande omdöme 3,60 (över rikssnitt 3,53), service och bemötande 3,55 (över 3,38). Kommunen kom tvåa i Bästa Tillväxt 2025 i Östergötland för andra året i rad. Över 500 registrerade företag, mångsidigt näringsliv (boxholm.se, foretagsklimat.se/boxholm).</w:t>
      </w:r>
    </w:p>
    <w:p>
      <w:pPr>
        <w:spacing w:after="120"/>
      </w:pPr>
      <w:r>
        <w:t xml:space="preserve">Trots framgångarna finns potential att klättra ytterligare. Utmaningar enligt enkäter och statistik inkluderar handläggningstider, markanvisningar, kommunalskatt (33,37 % vs rikssnitt 32,38 %), entreprenader och andel jobb i kommunen (lägre än snitt). Fortsatt dialog via företagsbesök, snabbare processer och bättre markberedskap är nycklar.</w:t>
      </w:r>
    </w:p>
    <w:p>
      <w:pPr>
        <w:spacing w:after="120"/>
      </w:pPr>
      <w:r>
        <w:t xml:space="preserve">Moderaterna vill att Boxholm ska bli en av de bästa småföretagskommunerna i Östergötland. Bygg på den positiva trenden med uppdaterad handlingsplan, företagslots-funktion, gemensam marknadsföring och systematisk uppföljning av företagens synpunkter. Det stärker tillväxt, arbetstillfällen och skattebas – avgörande för en liten kommun med befolkningsutmaningar.</w:t>
      </w:r>
    </w:p>
    <w:p>
      <w:pPr>
        <w:pStyle w:val="Heading2"/>
      </w:pPr>
      <w:r>
        <w:t xml:space="preserve">Yrkande</w:t>
      </w:r>
    </w:p>
    <w:p>
      <w:pPr>
        <w:spacing w:after="120"/>
      </w:pPr>
      <w:r>
        <w:t xml:space="preserve">Med anledning av ovanstående yrkar Moderaterna i Boxholm kommun att kommunfullmäktige beslutar:</w:t>
      </w:r>
    </w:p>
    <w:p>
      <w:pPr>
        <w:spacing w:after="80"/>
      </w:pPr>
      <w:r>
        <w:rPr>
          <w:b/>
          <w:bCs/>
        </w:rPr>
        <w:t xml:space="preserve">1. </w:t>
      </w:r>
      <w:r>
        <w:t xml:space="preserve">Att ge kommunstyrelsen i uppdrag att ta fram en uppdaterad handlingsplan för fortsatt förbättring av företagsklimatet 2026–2028, med tydliga mål för handläggningstider, markanvisningar, upphandling och resultat i nästa Svenskt Näringsliv-ranking.</w:t>
      </w:r>
    </w:p>
    <w:p>
      <w:pPr>
        <w:spacing w:after="80"/>
      </w:pPr>
      <w:r>
        <w:rPr>
          <w:b/>
          <w:bCs/>
        </w:rPr>
        <w:t xml:space="preserve">2. </w:t>
      </w:r>
      <w:r>
        <w:t xml:space="preserve">Att inrätta eller förstärka en företagslots/näringslivssamordnare-funktion med ansvar för snabb hantering av ärenden och aktiv dialog med företag (särskilt i samband med tillväxtsatsningar).</w:t>
      </w:r>
    </w:p>
    <w:p>
      <w:pPr>
        <w:spacing w:after="80"/>
      </w:pPr>
      <w:r>
        <w:rPr>
          <w:b/>
          <w:bCs/>
        </w:rPr>
        <w:t xml:space="preserve">3. </w:t>
      </w:r>
      <w:r>
        <w:t xml:space="preserve">Att avsätta medel i budget 2027 för gemensam marknadsföring av Boxholm som etableringsort, kompetensutveckling och eventuella pilotprojekt för att underlätta för småföretag.</w:t>
      </w:r>
    </w:p>
    <w:p>
      <w:pPr>
        <w:spacing w:after="80"/>
      </w:pPr>
      <w:r>
        <w:rPr>
          <w:b/>
          <w:bCs/>
        </w:rPr>
        <w:t xml:space="preserve">4. </w:t>
      </w:r>
      <w:r>
        <w:t xml:space="preserve">Att återkommande (minst två gånger per år) genomföra företagsfrukostar eller liknande dialogforum och redovisa resultat och åtgärder till kommunfullmäktige.</w:t>
      </w:r>
    </w:p>
    <w:p>
      <w:pPr>
        <w:spacing w:before="400"/>
      </w:pPr>
    </w:p>
    <w:p>
      <w:r>
        <w:t xml:space="preserve">Boxholm, 2026-06-05</w:t>
      </w:r>
    </w:p>
    <w:p>
      <w:pPr>
        <w:spacing w:before="300"/>
      </w:pPr>
      <w:r>
        <w:rPr>
          <w:b/>
          <w:bCs/>
        </w:rPr>
        <w:t xml:space="preserve">Moderaterna i Boxholm kommun</w:t>
      </w:r>
    </w:p>
    <w:p>
      <w:r>
        <w:t xml:space="preserve">Genom: [Namn, gruppledare / företrädare]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20" w:before="24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2026-06-05T15:47:13.485Z</dcterms:created>
  <dcterms:modified xsi:type="dcterms:W3CDTF">2026-06-05T15:47:13.485Z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